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DAC7" w14:textId="063E7343" w:rsidR="0012228B" w:rsidRDefault="0093400F" w:rsidP="00175190">
      <w:pPr>
        <w:widowControl/>
        <w:autoSpaceDE/>
        <w:autoSpaceDN/>
        <w:spacing w:after="135"/>
        <w:jc w:val="center"/>
        <w:textAlignment w:val="baseline"/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>2018/19</w:t>
      </w:r>
      <w:r w:rsidR="002D2E27" w:rsidRPr="00A33A3D"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 xml:space="preserve"> </w:t>
      </w:r>
      <w:r w:rsidR="00AC7E34"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>PE/S</w:t>
      </w:r>
      <w:r w:rsidR="002D2E27" w:rsidRPr="00A33A3D"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>por</w:t>
      </w:r>
      <w:r w:rsidR="00AC7E34"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>ts Premiu</w:t>
      </w:r>
      <w:r w:rsidR="00175190"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>m</w:t>
      </w:r>
      <w:r w:rsidR="008D7BB8"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 xml:space="preserve">:  </w:t>
      </w:r>
      <w:r w:rsidR="0030608F"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 xml:space="preserve">Weston Rhyn Primary School </w:t>
      </w:r>
      <w:r w:rsidR="0030608F" w:rsidRPr="00C36A2D">
        <w:rPr>
          <w:rStyle w:val="Strong"/>
          <w:rFonts w:asciiTheme="minorHAnsi" w:hAnsiTheme="minorHAnsi" w:cstheme="minorHAnsi"/>
          <w:color w:val="404040"/>
          <w:sz w:val="24"/>
          <w:szCs w:val="24"/>
          <w:u w:val="single"/>
          <w:bdr w:val="none" w:sz="0" w:space="0" w:color="auto" w:frame="1"/>
        </w:rPr>
        <w:t>(</w:t>
      </w:r>
      <w:r w:rsidR="0030608F" w:rsidRPr="00C36A2D">
        <w:rPr>
          <w:b/>
          <w:bCs/>
          <w:u w:val="single"/>
          <w:bdr w:val="none" w:sz="0" w:space="0" w:color="auto" w:frame="1"/>
        </w:rPr>
        <w:t>£</w:t>
      </w:r>
      <w:r w:rsidR="0030608F" w:rsidRPr="00C36A2D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>17,</w:t>
      </w:r>
      <w:r w:rsidR="0030608F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>174</w:t>
      </w:r>
      <w:r w:rsidR="0030608F" w:rsidRPr="00C36A2D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 xml:space="preserve"> funding rec</w:t>
      </w:r>
      <w:r w:rsidR="0030608F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>eived)</w:t>
      </w:r>
    </w:p>
    <w:p w14:paraId="20246E36" w14:textId="77777777" w:rsidR="00175190" w:rsidRPr="00CE2BDF" w:rsidRDefault="00175190" w:rsidP="0017519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sz w:val="2"/>
          <w:szCs w:val="16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4040"/>
        <w:gridCol w:w="3581"/>
        <w:gridCol w:w="1418"/>
        <w:gridCol w:w="2693"/>
        <w:gridCol w:w="3856"/>
      </w:tblGrid>
      <w:tr w:rsidR="0011160F" w:rsidRPr="00A33A3D" w14:paraId="3A58D949" w14:textId="6BE6BC5F" w:rsidTr="00670242">
        <w:trPr>
          <w:trHeight w:val="224"/>
        </w:trPr>
        <w:tc>
          <w:tcPr>
            <w:tcW w:w="15588" w:type="dxa"/>
            <w:gridSpan w:val="5"/>
          </w:tcPr>
          <w:p w14:paraId="0F2462BC" w14:textId="734B0E56" w:rsidR="0011160F" w:rsidRPr="00A33A3D" w:rsidRDefault="0011160F" w:rsidP="009966A4">
            <w:pPr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 xml:space="preserve">Key indicator 1: </w:t>
            </w:r>
            <w:r w:rsidRPr="00A33A3D">
              <w:rPr>
                <w:rFonts w:asciiTheme="minorHAnsi" w:hAnsiTheme="minorHAnsi" w:cstheme="minorHAnsi"/>
                <w:color w:val="0057A0"/>
                <w:sz w:val="24"/>
                <w:szCs w:val="24"/>
              </w:rPr>
              <w:t xml:space="preserve">The engagement of </w:t>
            </w:r>
            <w:r w:rsidRPr="00A33A3D">
              <w:rPr>
                <w:rFonts w:asciiTheme="minorHAnsi" w:hAnsiTheme="minorHAnsi" w:cstheme="minorHAnsi"/>
                <w:color w:val="0057A0"/>
                <w:sz w:val="24"/>
                <w:szCs w:val="24"/>
                <w:u w:val="single" w:color="0057A0"/>
              </w:rPr>
              <w:t>all</w:t>
            </w:r>
            <w:r w:rsidRPr="00A33A3D">
              <w:rPr>
                <w:rFonts w:asciiTheme="minorHAnsi" w:hAnsiTheme="minorHAnsi" w:cstheme="minorHAnsi"/>
                <w:color w:val="0057A0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  <w:r w:rsidRPr="00A33A3D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 xml:space="preserve"> </w:t>
            </w:r>
          </w:p>
          <w:p w14:paraId="41B97261" w14:textId="77777777" w:rsidR="0011160F" w:rsidRPr="00A33A3D" w:rsidRDefault="0011160F" w:rsidP="009966A4">
            <w:pPr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 xml:space="preserve">Key indicator 2: </w:t>
            </w:r>
            <w:r w:rsidRPr="00A33A3D">
              <w:rPr>
                <w:rFonts w:asciiTheme="minorHAnsi" w:hAnsiTheme="minorHAnsi" w:cstheme="minorHAnsi"/>
                <w:color w:val="0057A0"/>
                <w:sz w:val="24"/>
                <w:szCs w:val="24"/>
              </w:rPr>
              <w:t>The profile of PE and sport being raised across the school as a tool for whole school improvement</w:t>
            </w:r>
            <w:r w:rsidRPr="00A33A3D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 xml:space="preserve"> </w:t>
            </w:r>
          </w:p>
          <w:p w14:paraId="01EC6CD0" w14:textId="542F9D7C" w:rsidR="0011160F" w:rsidRPr="00A33A3D" w:rsidRDefault="0011160F" w:rsidP="009966A4">
            <w:pPr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 xml:space="preserve">Key indicator 3: </w:t>
            </w:r>
            <w:r w:rsidRPr="00A33A3D">
              <w:rPr>
                <w:rFonts w:asciiTheme="minorHAnsi" w:hAnsiTheme="minorHAnsi" w:cstheme="minorHAnsi"/>
                <w:color w:val="0057A0"/>
                <w:sz w:val="24"/>
                <w:szCs w:val="24"/>
              </w:rPr>
              <w:t>Increased confidence, knowledge and skills of all staff in teaching PE and sport</w:t>
            </w:r>
          </w:p>
          <w:p w14:paraId="661728F9" w14:textId="0C180C50" w:rsidR="0011160F" w:rsidRPr="00A33A3D" w:rsidRDefault="0011160F" w:rsidP="009966A4">
            <w:pPr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 xml:space="preserve">Key indicator 4: </w:t>
            </w:r>
            <w:r w:rsidRPr="00A33A3D">
              <w:rPr>
                <w:rFonts w:asciiTheme="minorHAnsi" w:hAnsiTheme="minorHAnsi" w:cstheme="minorHAnsi"/>
                <w:color w:val="0057A0"/>
                <w:sz w:val="24"/>
                <w:szCs w:val="24"/>
              </w:rPr>
              <w:t xml:space="preserve">Broader of a range of sports and </w:t>
            </w:r>
            <w:r w:rsidR="00374EC5" w:rsidRPr="00A33A3D">
              <w:rPr>
                <w:rFonts w:asciiTheme="minorHAnsi" w:hAnsiTheme="minorHAnsi" w:cstheme="minorHAnsi"/>
                <w:color w:val="0057A0"/>
                <w:sz w:val="24"/>
                <w:szCs w:val="24"/>
              </w:rPr>
              <w:t xml:space="preserve">experience </w:t>
            </w:r>
            <w:r w:rsidRPr="00A33A3D">
              <w:rPr>
                <w:rFonts w:asciiTheme="minorHAnsi" w:hAnsiTheme="minorHAnsi" w:cstheme="minorHAnsi"/>
                <w:color w:val="0057A0"/>
                <w:sz w:val="24"/>
                <w:szCs w:val="24"/>
              </w:rPr>
              <w:t>activities offered to all pupils</w:t>
            </w:r>
            <w:r w:rsidRPr="00A33A3D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 xml:space="preserve"> </w:t>
            </w:r>
          </w:p>
          <w:p w14:paraId="0DD5766F" w14:textId="218BC841" w:rsidR="0011160F" w:rsidRPr="00A33A3D" w:rsidRDefault="0011160F" w:rsidP="009966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>Key indicator 5:</w:t>
            </w:r>
            <w:r w:rsidRPr="00A33A3D">
              <w:rPr>
                <w:rFonts w:asciiTheme="minorHAnsi" w:hAnsiTheme="minorHAnsi" w:cstheme="minorHAnsi"/>
                <w:color w:val="0057A0"/>
                <w:sz w:val="24"/>
                <w:szCs w:val="24"/>
              </w:rPr>
              <w:t xml:space="preserve"> Increased participation in competitive sport</w:t>
            </w:r>
          </w:p>
        </w:tc>
      </w:tr>
      <w:tr w:rsidR="001423E3" w:rsidRPr="00A33A3D" w14:paraId="4B2C0582" w14:textId="77777777" w:rsidTr="00670242">
        <w:trPr>
          <w:trHeight w:val="224"/>
        </w:trPr>
        <w:tc>
          <w:tcPr>
            <w:tcW w:w="4040" w:type="dxa"/>
          </w:tcPr>
          <w:p w14:paraId="065F27F5" w14:textId="18CA22E8" w:rsidR="00A33A3D" w:rsidRPr="009C759C" w:rsidRDefault="00A33A3D" w:rsidP="009966A4">
            <w:pPr>
              <w:pStyle w:val="TableParagraph"/>
              <w:spacing w:before="27" w:line="235" w:lineRule="auto"/>
              <w:ind w:right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59C">
              <w:rPr>
                <w:rFonts w:asciiTheme="minorHAnsi" w:hAnsiTheme="minorHAnsi" w:cstheme="minorHAnsi"/>
                <w:b/>
                <w:sz w:val="24"/>
                <w:szCs w:val="24"/>
              </w:rPr>
              <w:t>Provision:</w:t>
            </w:r>
          </w:p>
        </w:tc>
        <w:tc>
          <w:tcPr>
            <w:tcW w:w="3581" w:type="dxa"/>
          </w:tcPr>
          <w:p w14:paraId="4953C51D" w14:textId="70A81538" w:rsidR="00A33A3D" w:rsidRPr="00A33A3D" w:rsidRDefault="00A33A3D" w:rsidP="009966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sz w:val="24"/>
                <w:szCs w:val="24"/>
              </w:rPr>
              <w:t>Rationale:</w:t>
            </w:r>
          </w:p>
        </w:tc>
        <w:tc>
          <w:tcPr>
            <w:tcW w:w="1418" w:type="dxa"/>
          </w:tcPr>
          <w:p w14:paraId="0B8C9DCD" w14:textId="6A5507F4" w:rsidR="008B6AEB" w:rsidRPr="008B6AEB" w:rsidRDefault="00A33A3D" w:rsidP="008B6A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  <w:tc>
          <w:tcPr>
            <w:tcW w:w="2693" w:type="dxa"/>
          </w:tcPr>
          <w:p w14:paraId="2C8E7300" w14:textId="715964B1" w:rsidR="00A33A3D" w:rsidRPr="00A33A3D" w:rsidRDefault="00A33A3D" w:rsidP="009966A4">
            <w:pPr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sz w:val="24"/>
                <w:szCs w:val="24"/>
              </w:rPr>
              <w:t>Key Indicators</w:t>
            </w:r>
            <w:r w:rsidR="00D25D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33A3D">
              <w:rPr>
                <w:rFonts w:asciiTheme="minorHAnsi" w:hAnsiTheme="minorHAnsi" w:cstheme="minorHAnsi"/>
                <w:b/>
                <w:sz w:val="24"/>
                <w:szCs w:val="24"/>
              </w:rPr>
              <w:t>addressed</w:t>
            </w:r>
          </w:p>
        </w:tc>
        <w:tc>
          <w:tcPr>
            <w:tcW w:w="3856" w:type="dxa"/>
          </w:tcPr>
          <w:p w14:paraId="6FDEA34F" w14:textId="51002A0E" w:rsidR="00A33A3D" w:rsidRPr="00A33A3D" w:rsidRDefault="00A33A3D" w:rsidP="009966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3D">
              <w:rPr>
                <w:rFonts w:asciiTheme="minorHAnsi" w:hAnsiTheme="minorHAnsi" w:cstheme="minorHAnsi"/>
                <w:b/>
                <w:sz w:val="24"/>
                <w:szCs w:val="24"/>
              </w:rPr>
              <w:t>Impact</w:t>
            </w:r>
            <w:r w:rsidR="00F847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Sustainability</w:t>
            </w:r>
          </w:p>
        </w:tc>
      </w:tr>
      <w:tr w:rsidR="001423E3" w:rsidRPr="00A33A3D" w14:paraId="2ADBC7F2" w14:textId="77777777" w:rsidTr="00670242">
        <w:tc>
          <w:tcPr>
            <w:tcW w:w="4040" w:type="dxa"/>
            <w:vAlign w:val="center"/>
          </w:tcPr>
          <w:p w14:paraId="42A6F6C0" w14:textId="0DECBEA9" w:rsidR="00A33A3D" w:rsidRPr="000875F5" w:rsidRDefault="00A33A3D" w:rsidP="000875F5">
            <w:pPr>
              <w:pStyle w:val="TableParagraph"/>
              <w:spacing w:before="27" w:line="235" w:lineRule="auto"/>
              <w:ind w:right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59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Provision</w:t>
            </w:r>
            <w:r w:rsidRPr="009C75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9C759C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Pay into annual </w:t>
            </w:r>
            <w:proofErr w:type="spellStart"/>
            <w:r w:rsidR="000875F5" w:rsidRPr="00DD1688">
              <w:rPr>
                <w:rFonts w:asciiTheme="minorHAnsi" w:hAnsiTheme="minorHAnsi" w:cstheme="minorHAnsi"/>
                <w:b/>
                <w:sz w:val="24"/>
                <w:szCs w:val="24"/>
              </w:rPr>
              <w:t>Oswestry</w:t>
            </w:r>
            <w:proofErr w:type="spellEnd"/>
            <w:r w:rsidR="000875F5" w:rsidRPr="00DD16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district primary school sports association</w:t>
            </w:r>
            <w:r w:rsidR="000875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9C759C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  <w:lang w:val="en-GB" w:eastAsia="en-GB"/>
              </w:rPr>
              <w:t>to enable pupils of all ages to play against local primary schools in competitive tournaments throughout the year. </w:t>
            </w:r>
          </w:p>
          <w:p w14:paraId="4AB23E7E" w14:textId="77777777" w:rsidR="000875F5" w:rsidRDefault="000875F5" w:rsidP="009F1DD7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i/>
                <w:color w:val="404040"/>
                <w:sz w:val="24"/>
                <w:szCs w:val="24"/>
                <w:bdr w:val="none" w:sz="0" w:space="0" w:color="auto" w:frame="1"/>
                <w:lang w:val="en-GB" w:eastAsia="en-GB"/>
              </w:rPr>
            </w:pPr>
          </w:p>
          <w:p w14:paraId="04E0F334" w14:textId="1A55051F" w:rsidR="000875F5" w:rsidRPr="009C759C" w:rsidRDefault="000875F5" w:rsidP="000875F5">
            <w:pPr>
              <w:pStyle w:val="TableParagraph"/>
              <w:spacing w:before="27" w:line="235" w:lineRule="auto"/>
              <w:ind w:right="114"/>
              <w:rPr>
                <w:rFonts w:asciiTheme="minorHAnsi" w:eastAsia="Times New Roman" w:hAnsiTheme="minorHAnsi" w:cstheme="minorHAnsi"/>
                <w:b/>
                <w:bCs/>
                <w:i/>
                <w:color w:val="404040"/>
                <w:sz w:val="24"/>
                <w:szCs w:val="24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3581" w:type="dxa"/>
            <w:vAlign w:val="center"/>
          </w:tcPr>
          <w:p w14:paraId="663631F0" w14:textId="3D7122E8" w:rsidR="00A33A3D" w:rsidRPr="0093400F" w:rsidRDefault="00A33A3D" w:rsidP="009966A4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val="en-GB" w:eastAsia="en-GB"/>
              </w:rPr>
            </w:pPr>
            <w:r w:rsidRPr="002D3B14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GB" w:eastAsia="en-GB"/>
              </w:rPr>
              <w:t>Rationale</w:t>
            </w:r>
            <w:r w:rsidRPr="002D3B1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:  Enter or run more sport competitions</w:t>
            </w:r>
            <w:r w:rsidR="002D3B14" w:rsidRPr="002D3B1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, so that more pupils take part in competitive sport</w:t>
            </w:r>
          </w:p>
        </w:tc>
        <w:tc>
          <w:tcPr>
            <w:tcW w:w="1418" w:type="dxa"/>
            <w:vAlign w:val="center"/>
          </w:tcPr>
          <w:p w14:paraId="0D90CA2D" w14:textId="0AA81DFF" w:rsidR="00A33A3D" w:rsidRPr="00000969" w:rsidRDefault="00127A1F" w:rsidP="00A33A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9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£</w:t>
            </w:r>
            <w:r w:rsidR="00000969" w:rsidRPr="000009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100</w:t>
            </w:r>
          </w:p>
        </w:tc>
        <w:tc>
          <w:tcPr>
            <w:tcW w:w="2693" w:type="dxa"/>
            <w:vAlign w:val="center"/>
          </w:tcPr>
          <w:p w14:paraId="02330F84" w14:textId="2FD39EF4" w:rsidR="00A33A3D" w:rsidRPr="002822C8" w:rsidRDefault="00A33A3D" w:rsidP="009966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2C8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>Key indicators 2, 4, 5</w:t>
            </w:r>
          </w:p>
          <w:p w14:paraId="3077560D" w14:textId="0EB5942D" w:rsidR="00A33A3D" w:rsidRPr="002822C8" w:rsidRDefault="00A33A3D" w:rsidP="009966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714BD246" w14:textId="3737D0B9" w:rsidR="002D3B14" w:rsidRDefault="002D3B14" w:rsidP="00C361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IMPACT = </w:t>
            </w:r>
            <w:r w:rsidR="00C55E15">
              <w:rPr>
                <w:rFonts w:asciiTheme="minorHAnsi" w:hAnsiTheme="minorHAnsi" w:cstheme="minorHAnsi"/>
                <w:b/>
                <w:color w:val="404040"/>
              </w:rPr>
              <w:t>Profile of PE/sport raised, whilst a range of sports offered to all pupils in Key Stage 1 and 2</w:t>
            </w:r>
            <w:r w:rsidR="000875F5">
              <w:rPr>
                <w:rFonts w:asciiTheme="minorHAnsi" w:hAnsiTheme="minorHAnsi" w:cstheme="minorHAnsi"/>
                <w:b/>
                <w:color w:val="404040"/>
              </w:rPr>
              <w:t>, leading to increased numbers</w:t>
            </w:r>
            <w:r w:rsidR="00C55E15">
              <w:rPr>
                <w:rFonts w:asciiTheme="minorHAnsi" w:hAnsiTheme="minorHAnsi" w:cstheme="minorHAnsi"/>
                <w:b/>
                <w:color w:val="404040"/>
              </w:rPr>
              <w:t xml:space="preserve"> participa</w:t>
            </w:r>
            <w:r w:rsidR="000875F5">
              <w:rPr>
                <w:rFonts w:asciiTheme="minorHAnsi" w:hAnsiTheme="minorHAnsi" w:cstheme="minorHAnsi"/>
                <w:b/>
                <w:color w:val="404040"/>
              </w:rPr>
              <w:t xml:space="preserve">ting </w:t>
            </w:r>
            <w:r w:rsidR="00C55E15">
              <w:rPr>
                <w:rFonts w:asciiTheme="minorHAnsi" w:hAnsiTheme="minorHAnsi" w:cstheme="minorHAnsi"/>
                <w:b/>
                <w:color w:val="404040"/>
              </w:rPr>
              <w:t>in competitive sport</w:t>
            </w:r>
            <w:r w:rsidR="000875F5">
              <w:rPr>
                <w:rFonts w:asciiTheme="minorHAnsi" w:hAnsiTheme="minorHAnsi" w:cstheme="minorHAnsi"/>
                <w:b/>
                <w:color w:val="404040"/>
              </w:rPr>
              <w:t>.</w:t>
            </w:r>
          </w:p>
          <w:p w14:paraId="0AB69039" w14:textId="77777777" w:rsidR="002D3B14" w:rsidRPr="0018279C" w:rsidRDefault="002D3B14" w:rsidP="00C361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  <w:sz w:val="12"/>
                <w:szCs w:val="12"/>
                <w:u w:val="single"/>
              </w:rPr>
            </w:pPr>
          </w:p>
          <w:p w14:paraId="30D65DDE" w14:textId="04CEC05E" w:rsidR="00F847EA" w:rsidRPr="002D3B14" w:rsidRDefault="00F847EA" w:rsidP="00C361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 w:rsidRPr="002D3B14">
              <w:rPr>
                <w:rFonts w:asciiTheme="minorHAnsi" w:hAnsiTheme="minorHAnsi" w:cstheme="minorHAnsi"/>
                <w:b/>
                <w:color w:val="7030A0"/>
                <w:u w:val="single"/>
              </w:rPr>
              <w:t>Sustainability</w:t>
            </w:r>
            <w:r w:rsidRPr="002D3B14">
              <w:rPr>
                <w:rFonts w:asciiTheme="minorHAnsi" w:hAnsiTheme="minorHAnsi" w:cstheme="minorHAnsi"/>
                <w:b/>
                <w:color w:val="7030A0"/>
              </w:rPr>
              <w:t xml:space="preserve">:  engender love of competitive sport </w:t>
            </w:r>
          </w:p>
        </w:tc>
      </w:tr>
      <w:tr w:rsidR="001423E3" w:rsidRPr="00A33A3D" w14:paraId="454939F2" w14:textId="512D45C8" w:rsidTr="00670242">
        <w:tc>
          <w:tcPr>
            <w:tcW w:w="4040" w:type="dxa"/>
            <w:vAlign w:val="center"/>
          </w:tcPr>
          <w:p w14:paraId="16290E19" w14:textId="323070D1" w:rsidR="0012228B" w:rsidRDefault="009C759C" w:rsidP="009C759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12228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Provision</w:t>
            </w:r>
            <w:r w:rsidRPr="001222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12228B" w:rsidRPr="001222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Children in school to have the opportunity to take part in </w:t>
            </w:r>
            <w:r w:rsidR="0012228B" w:rsidRPr="001222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bdr w:val="none" w:sz="0" w:space="0" w:color="auto" w:frame="1"/>
                <w:lang w:val="en-GB" w:eastAsia="en-GB"/>
              </w:rPr>
              <w:t>additional competitive</w:t>
            </w:r>
            <w:r w:rsidR="0012228B" w:rsidRPr="001222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sporting activities </w:t>
            </w:r>
            <w:r w:rsidR="000875F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wherever possible</w:t>
            </w:r>
          </w:p>
          <w:p w14:paraId="0764BE19" w14:textId="636CF9BE" w:rsidR="00594950" w:rsidRPr="0018279C" w:rsidRDefault="00594950" w:rsidP="009C759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0000"/>
                <w:sz w:val="8"/>
                <w:szCs w:val="8"/>
                <w:bdr w:val="none" w:sz="0" w:space="0" w:color="auto" w:frame="1"/>
                <w:lang w:val="en-GB" w:eastAsia="en-GB"/>
              </w:rPr>
            </w:pPr>
          </w:p>
          <w:p w14:paraId="0A8DD11F" w14:textId="77777777" w:rsidR="0012228B" w:rsidRPr="0018279C" w:rsidRDefault="0012228B" w:rsidP="009C759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0000"/>
                <w:sz w:val="2"/>
                <w:szCs w:val="16"/>
                <w:bdr w:val="none" w:sz="0" w:space="0" w:color="auto" w:frame="1"/>
                <w:lang w:val="en-GB" w:eastAsia="en-GB"/>
              </w:rPr>
            </w:pPr>
          </w:p>
          <w:p w14:paraId="7D949A09" w14:textId="0FF4F3B9" w:rsidR="00000969" w:rsidRPr="000875F5" w:rsidRDefault="00000969" w:rsidP="008E5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COST OF STAFF TO COVER OUT OF HOURS &amp; </w:t>
            </w:r>
            <w:r w:rsidR="0059495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TRANSPORT COSTS: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FOR PUPILS:</w:t>
            </w:r>
            <w:r w:rsidR="0059495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 </w:t>
            </w:r>
            <w:r w:rsidR="009C759C" w:rsidRPr="001222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travel to tournaments that the school's sports teams take part in </w:t>
            </w:r>
          </w:p>
        </w:tc>
        <w:tc>
          <w:tcPr>
            <w:tcW w:w="3581" w:type="dxa"/>
            <w:vAlign w:val="center"/>
          </w:tcPr>
          <w:p w14:paraId="10AB14A0" w14:textId="4A4FA8D0" w:rsidR="009C759C" w:rsidRPr="0093400F" w:rsidRDefault="009C759C" w:rsidP="009C759C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2D3B14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GB" w:eastAsia="en-GB"/>
              </w:rPr>
              <w:t>Rationale</w:t>
            </w:r>
            <w:r w:rsidRPr="002D3B1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:  Enter or run more sport competitions, so that more pupils take part in competitive sport</w:t>
            </w:r>
          </w:p>
        </w:tc>
        <w:tc>
          <w:tcPr>
            <w:tcW w:w="1418" w:type="dxa"/>
            <w:vAlign w:val="center"/>
          </w:tcPr>
          <w:p w14:paraId="148B6612" w14:textId="1153D45A" w:rsidR="009C759C" w:rsidRPr="00000969" w:rsidRDefault="000875F5" w:rsidP="000009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9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£</w:t>
            </w:r>
            <w:r w:rsidR="00BC379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2,2</w:t>
            </w:r>
            <w:r w:rsidR="00000969" w:rsidRPr="000009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00</w:t>
            </w:r>
          </w:p>
        </w:tc>
        <w:tc>
          <w:tcPr>
            <w:tcW w:w="2693" w:type="dxa"/>
            <w:vAlign w:val="center"/>
          </w:tcPr>
          <w:p w14:paraId="60017525" w14:textId="08EB4B59" w:rsidR="009C759C" w:rsidRPr="002822C8" w:rsidRDefault="009C759C" w:rsidP="009C7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2C8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>Key indicators 2, 4, 5</w:t>
            </w:r>
          </w:p>
          <w:p w14:paraId="48E64747" w14:textId="756C8A45" w:rsidR="009C759C" w:rsidRPr="002822C8" w:rsidRDefault="009C759C" w:rsidP="009C75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vAlign w:val="center"/>
          </w:tcPr>
          <w:p w14:paraId="05307E66" w14:textId="23B7AC1A" w:rsidR="00C55E15" w:rsidRDefault="00C55E15" w:rsidP="00C55E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IMPACT = Profile of PE/sport 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raised</w:t>
            </w:r>
            <w:proofErr w:type="gramEnd"/>
            <w:r>
              <w:rPr>
                <w:rFonts w:asciiTheme="minorHAnsi" w:hAnsiTheme="minorHAnsi" w:cstheme="minorHAnsi"/>
                <w:b/>
                <w:color w:val="404040"/>
              </w:rPr>
              <w:t xml:space="preserve">.  </w:t>
            </w:r>
          </w:p>
          <w:p w14:paraId="7FA6F7BC" w14:textId="77777777" w:rsidR="00C55E15" w:rsidRDefault="00C55E15" w:rsidP="00C55E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50DAF21B" w14:textId="2201E298" w:rsidR="009C759C" w:rsidRPr="002D3B14" w:rsidRDefault="009C759C" w:rsidP="009C7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3B14">
              <w:rPr>
                <w:rFonts w:asciiTheme="minorHAnsi" w:hAnsiTheme="minorHAnsi" w:cstheme="minorHAnsi"/>
                <w:b/>
                <w:color w:val="7030A0"/>
                <w:sz w:val="24"/>
                <w:szCs w:val="24"/>
                <w:u w:val="single"/>
              </w:rPr>
              <w:t>Sustainability</w:t>
            </w:r>
            <w:r w:rsidRPr="002D3B14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:  engender love of competitive sport</w:t>
            </w:r>
          </w:p>
        </w:tc>
      </w:tr>
      <w:tr w:rsidR="001423E3" w:rsidRPr="00A33A3D" w14:paraId="754A771B" w14:textId="77777777" w:rsidTr="00670242">
        <w:trPr>
          <w:trHeight w:val="1246"/>
        </w:trPr>
        <w:tc>
          <w:tcPr>
            <w:tcW w:w="4040" w:type="dxa"/>
          </w:tcPr>
          <w:p w14:paraId="0CD7C39F" w14:textId="77777777" w:rsidR="000875F5" w:rsidRDefault="000875F5" w:rsidP="000875F5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D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Provision</w:t>
            </w:r>
            <w:r w:rsidRPr="00D25D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79C0DE91" w14:textId="750A15DF" w:rsidR="000875F5" w:rsidRPr="00D25DB7" w:rsidRDefault="000875F5" w:rsidP="000875F5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D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Specialist sports coach </w:t>
            </w:r>
            <w:r w:rsidRPr="00D25D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teacher working regularly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D25DB7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KS1 </w:t>
            </w:r>
            <w:r w:rsidR="007E27D6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nd</w:t>
            </w:r>
            <w:r w:rsidRPr="00D25D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KS2 &amp; providing additional sports club </w:t>
            </w:r>
          </w:p>
          <w:p w14:paraId="58EE0B37" w14:textId="48F2AF22" w:rsidR="000875F5" w:rsidRPr="009C759C" w:rsidRDefault="000875F5" w:rsidP="0039696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81" w:type="dxa"/>
            <w:vAlign w:val="center"/>
          </w:tcPr>
          <w:p w14:paraId="3F3126DB" w14:textId="4336BD33" w:rsidR="000875F5" w:rsidRPr="008E5CE2" w:rsidRDefault="000875F5" w:rsidP="000875F5">
            <w:pPr>
              <w:widowControl/>
              <w:autoSpaceDE/>
              <w:autoSpaceDN/>
              <w:spacing w:line="39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8"/>
                <w:szCs w:val="24"/>
                <w:u w:val="single"/>
                <w:lang w:val="en-GB" w:eastAsia="en-GB"/>
              </w:rPr>
            </w:pPr>
            <w:r w:rsidRPr="00D25DB7">
              <w:rPr>
                <w:rFonts w:asciiTheme="minorHAnsi" w:hAnsiTheme="minorHAnsi" w:cstheme="minorHAnsi"/>
                <w:b/>
                <w:sz w:val="24"/>
                <w:u w:val="single"/>
              </w:rPr>
              <w:t>Rationale:</w:t>
            </w:r>
            <w:r w:rsidRPr="00D25DB7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Pr="00D25DB7">
              <w:rPr>
                <w:rFonts w:asciiTheme="minorHAnsi" w:hAnsiTheme="minorHAnsi" w:cstheme="minorHAnsi"/>
                <w:sz w:val="24"/>
              </w:rPr>
              <w:t xml:space="preserve">Hire sports </w:t>
            </w:r>
            <w:r>
              <w:rPr>
                <w:rFonts w:asciiTheme="minorHAnsi" w:hAnsiTheme="minorHAnsi" w:cstheme="minorHAnsi"/>
                <w:sz w:val="24"/>
              </w:rPr>
              <w:t>specialist teacher</w:t>
            </w:r>
            <w:r w:rsidRPr="00D25DB7">
              <w:rPr>
                <w:rFonts w:asciiTheme="minorHAnsi" w:hAnsiTheme="minorHAnsi" w:cstheme="minorHAnsi"/>
                <w:sz w:val="24"/>
              </w:rPr>
              <w:t xml:space="preserve"> to work with </w:t>
            </w:r>
            <w:r>
              <w:rPr>
                <w:rFonts w:asciiTheme="minorHAnsi" w:hAnsiTheme="minorHAnsi" w:cstheme="minorHAnsi"/>
                <w:sz w:val="24"/>
              </w:rPr>
              <w:t xml:space="preserve">pupils &amp; </w:t>
            </w:r>
            <w:r w:rsidRPr="00D25DB7">
              <w:rPr>
                <w:rFonts w:asciiTheme="minorHAnsi" w:hAnsiTheme="minorHAnsi" w:cstheme="minorHAnsi"/>
                <w:sz w:val="24"/>
              </w:rPr>
              <w:t>teachers to enhance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25DB7">
              <w:rPr>
                <w:rFonts w:asciiTheme="minorHAnsi" w:hAnsiTheme="minorHAnsi" w:cstheme="minorHAnsi"/>
                <w:sz w:val="24"/>
              </w:rPr>
              <w:t>current opportunities.</w:t>
            </w:r>
          </w:p>
        </w:tc>
        <w:tc>
          <w:tcPr>
            <w:tcW w:w="1418" w:type="dxa"/>
            <w:vAlign w:val="center"/>
          </w:tcPr>
          <w:p w14:paraId="5BAC6C49" w14:textId="5E11C56D" w:rsidR="000875F5" w:rsidRPr="00000969" w:rsidRDefault="00000969" w:rsidP="000875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£9,0</w:t>
            </w:r>
            <w:r w:rsidR="00931411" w:rsidRPr="0000096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00</w:t>
            </w:r>
          </w:p>
        </w:tc>
        <w:tc>
          <w:tcPr>
            <w:tcW w:w="2693" w:type="dxa"/>
            <w:vAlign w:val="center"/>
          </w:tcPr>
          <w:p w14:paraId="00C3065D" w14:textId="5652FE4D" w:rsidR="000875F5" w:rsidRPr="002822C8" w:rsidRDefault="000875F5" w:rsidP="000875F5">
            <w:pPr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</w:pPr>
            <w:r w:rsidRPr="002822C8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>Key indicator</w:t>
            </w:r>
            <w:r w:rsidR="00396963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 xml:space="preserve"> </w:t>
            </w:r>
            <w:r w:rsidRPr="002822C8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14:paraId="589623BB" w14:textId="458823C0" w:rsidR="00396963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IMPACT = Profile of PE/sport 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raised</w:t>
            </w:r>
            <w:proofErr w:type="gramEnd"/>
            <w:r>
              <w:rPr>
                <w:rFonts w:asciiTheme="minorHAnsi" w:hAnsiTheme="minorHAnsi" w:cstheme="minorHAnsi"/>
                <w:b/>
                <w:color w:val="404040"/>
              </w:rPr>
              <w:t>.  Quality first teaching in PE</w:t>
            </w:r>
          </w:p>
          <w:p w14:paraId="12E59667" w14:textId="77777777" w:rsidR="00396963" w:rsidRPr="0018279C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  <w:sz w:val="12"/>
                <w:szCs w:val="12"/>
              </w:rPr>
            </w:pPr>
          </w:p>
          <w:p w14:paraId="54D7C918" w14:textId="60C20AE1" w:rsidR="000875F5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 w:rsidRPr="002D3B14">
              <w:rPr>
                <w:rFonts w:asciiTheme="minorHAnsi" w:hAnsiTheme="minorHAnsi" w:cstheme="minorHAnsi"/>
                <w:b/>
                <w:color w:val="7030A0"/>
                <w:u w:val="single"/>
              </w:rPr>
              <w:t>Sustainability</w:t>
            </w:r>
            <w:r w:rsidRPr="002D3B14">
              <w:rPr>
                <w:rFonts w:asciiTheme="minorHAnsi" w:hAnsiTheme="minorHAnsi" w:cstheme="minorHAnsi"/>
                <w:b/>
                <w:color w:val="7030A0"/>
              </w:rPr>
              <w:t>:  engender love of competitive sport</w:t>
            </w:r>
            <w:r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</w:p>
        </w:tc>
      </w:tr>
      <w:tr w:rsidR="001423E3" w:rsidRPr="00A33A3D" w14:paraId="560961FA" w14:textId="77777777" w:rsidTr="00670242">
        <w:trPr>
          <w:trHeight w:val="128"/>
        </w:trPr>
        <w:tc>
          <w:tcPr>
            <w:tcW w:w="4040" w:type="dxa"/>
            <w:vAlign w:val="center"/>
          </w:tcPr>
          <w:p w14:paraId="7D0B46ED" w14:textId="34934900" w:rsidR="00396963" w:rsidRPr="005B44A5" w:rsidRDefault="00396963" w:rsidP="0039696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DB356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Provision</w:t>
            </w:r>
            <w:r w:rsidRPr="00DB35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DB356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PE coordinator to have s</w:t>
            </w:r>
            <w:r w:rsidRPr="00DB356D">
              <w:rPr>
                <w:rFonts w:eastAsia="Times New Roman"/>
                <w:b/>
                <w:sz w:val="24"/>
                <w:szCs w:val="24"/>
                <w:lang w:val="en-GB" w:eastAsia="en-GB"/>
              </w:rPr>
              <w:t>upply cover time</w:t>
            </w:r>
            <w:r w:rsidRPr="00DB356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to apply for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and achieve GOLD School Games Mark</w:t>
            </w:r>
          </w:p>
        </w:tc>
        <w:tc>
          <w:tcPr>
            <w:tcW w:w="3581" w:type="dxa"/>
            <w:vAlign w:val="center"/>
          </w:tcPr>
          <w:p w14:paraId="1855A21C" w14:textId="703ACFF8" w:rsidR="00396963" w:rsidRPr="005A73AF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</w:pPr>
            <w:r w:rsidRPr="005A73AF">
              <w:rPr>
                <w:rFonts w:asciiTheme="minorHAnsi" w:hAnsiTheme="minorHAnsi" w:cstheme="minorHAnsi"/>
                <w:b/>
                <w:bCs/>
                <w:u w:val="single"/>
                <w:bdr w:val="none" w:sz="0" w:space="0" w:color="auto" w:frame="1"/>
              </w:rPr>
              <w:t>Rationale</w:t>
            </w:r>
            <w:r w:rsidRPr="005A73AF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:  </w:t>
            </w:r>
            <w:r w:rsidRPr="005A73AF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to raise status of PE/Sport further</w:t>
            </w:r>
          </w:p>
        </w:tc>
        <w:tc>
          <w:tcPr>
            <w:tcW w:w="1418" w:type="dxa"/>
            <w:vAlign w:val="center"/>
          </w:tcPr>
          <w:p w14:paraId="1AAEBF70" w14:textId="1296AD34" w:rsidR="00396963" w:rsidRPr="00000969" w:rsidRDefault="00000969" w:rsidP="0039696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</w:pPr>
            <w:r w:rsidRPr="0000096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£</w:t>
            </w: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1,5</w:t>
            </w:r>
            <w:r w:rsidRPr="0000096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00</w:t>
            </w:r>
          </w:p>
        </w:tc>
        <w:tc>
          <w:tcPr>
            <w:tcW w:w="2693" w:type="dxa"/>
            <w:vAlign w:val="center"/>
          </w:tcPr>
          <w:p w14:paraId="74AAD25B" w14:textId="77777777" w:rsidR="00396963" w:rsidRPr="002822C8" w:rsidRDefault="00396963" w:rsidP="00396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2C8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>Key indicators 2, 4, 5</w:t>
            </w:r>
          </w:p>
          <w:p w14:paraId="34ACFAC5" w14:textId="6A60B28D" w:rsidR="00396963" w:rsidRPr="002822C8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3856" w:type="dxa"/>
            <w:vAlign w:val="center"/>
          </w:tcPr>
          <w:p w14:paraId="436C6DAC" w14:textId="5FACE17D" w:rsidR="00396963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IMPACT = Achieved Silver Award in 2018/19 (very close to Gold) </w:t>
            </w:r>
          </w:p>
          <w:p w14:paraId="0653600A" w14:textId="77777777" w:rsidR="00396963" w:rsidRPr="00A22D4B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  <w:sz w:val="12"/>
                <w:szCs w:val="12"/>
              </w:rPr>
            </w:pPr>
          </w:p>
          <w:p w14:paraId="5D453327" w14:textId="77777777" w:rsidR="00396963" w:rsidRDefault="00396963" w:rsidP="008E5CE2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2D3B14">
              <w:rPr>
                <w:rFonts w:asciiTheme="minorHAnsi" w:hAnsiTheme="minorHAnsi" w:cstheme="minorHAnsi"/>
                <w:b/>
                <w:color w:val="7030A0"/>
                <w:sz w:val="24"/>
                <w:szCs w:val="24"/>
                <w:u w:val="single"/>
              </w:rPr>
              <w:t>Sustainability</w:t>
            </w:r>
            <w:r w:rsidRPr="002D3B14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:  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profile </w:t>
            </w:r>
            <w:r w:rsidR="008E5CE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of PE/Sport raised 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long term</w:t>
            </w:r>
          </w:p>
          <w:p w14:paraId="6B1D1707" w14:textId="5A26C075" w:rsidR="00670242" w:rsidRPr="002D3B14" w:rsidRDefault="00670242" w:rsidP="008E5C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423E3" w:rsidRPr="00A33A3D" w14:paraId="1D6F5365" w14:textId="77777777" w:rsidTr="00670242">
        <w:tc>
          <w:tcPr>
            <w:tcW w:w="4040" w:type="dxa"/>
          </w:tcPr>
          <w:p w14:paraId="7DEAEC5A" w14:textId="6A047460" w:rsidR="00396963" w:rsidRPr="00DB356D" w:rsidRDefault="00396963" w:rsidP="0039696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DB356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Provision</w:t>
            </w:r>
            <w:r w:rsidRPr="00DB35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Start"/>
            <w:r w:rsidRPr="00DB356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ncrease</w:t>
            </w:r>
            <w:proofErr w:type="spellEnd"/>
            <w:r w:rsidRPr="00DB356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the number of sports clubs throughout the year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(sports coaches, school staff)</w:t>
            </w:r>
          </w:p>
        </w:tc>
        <w:tc>
          <w:tcPr>
            <w:tcW w:w="3581" w:type="dxa"/>
            <w:vAlign w:val="center"/>
          </w:tcPr>
          <w:p w14:paraId="387A3633" w14:textId="3EF2EFDF" w:rsidR="00396963" w:rsidRPr="005A73AF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5A73AF">
              <w:rPr>
                <w:rFonts w:asciiTheme="minorHAnsi" w:hAnsiTheme="minorHAnsi" w:cstheme="minorHAnsi"/>
                <w:b/>
                <w:u w:val="single"/>
              </w:rPr>
              <w:t xml:space="preserve">Rationale: </w:t>
            </w:r>
            <w:r w:rsidRPr="005A73AF">
              <w:rPr>
                <w:rFonts w:asciiTheme="minorHAnsi" w:hAnsiTheme="minorHAnsi" w:cstheme="minorHAnsi"/>
              </w:rPr>
              <w:t>Support pupils by providing targeted activities, and running or extending school sports clubs</w:t>
            </w:r>
          </w:p>
        </w:tc>
        <w:tc>
          <w:tcPr>
            <w:tcW w:w="1418" w:type="dxa"/>
            <w:vAlign w:val="center"/>
          </w:tcPr>
          <w:p w14:paraId="437E25F5" w14:textId="641987E3" w:rsidR="00396963" w:rsidRPr="00CD0B70" w:rsidRDefault="00396963" w:rsidP="0039696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</w:pPr>
            <w:r w:rsidRPr="00CD0B70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£1,400</w:t>
            </w:r>
          </w:p>
        </w:tc>
        <w:tc>
          <w:tcPr>
            <w:tcW w:w="2693" w:type="dxa"/>
            <w:vAlign w:val="center"/>
          </w:tcPr>
          <w:p w14:paraId="59830344" w14:textId="6DA6CE4A" w:rsidR="00396963" w:rsidRPr="002822C8" w:rsidRDefault="00396963" w:rsidP="00396963">
            <w:pPr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</w:pPr>
            <w:r w:rsidRPr="002822C8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>Key indicators 2 4</w:t>
            </w:r>
          </w:p>
        </w:tc>
        <w:tc>
          <w:tcPr>
            <w:tcW w:w="3856" w:type="dxa"/>
          </w:tcPr>
          <w:p w14:paraId="12212AB0" w14:textId="73871B92" w:rsidR="00396963" w:rsidRPr="002D3B14" w:rsidRDefault="00396963" w:rsidP="0039696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CDC2CB" w14:textId="4D0495B5" w:rsidR="00396963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IMPACT = Sports Clubs in 2018/19 increased </w:t>
            </w:r>
          </w:p>
          <w:p w14:paraId="528287B1" w14:textId="6F7B1B28" w:rsidR="00396963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</w:p>
          <w:p w14:paraId="2139AC1F" w14:textId="0F63CCA8" w:rsidR="00396963" w:rsidRPr="002D3B14" w:rsidRDefault="00396963" w:rsidP="00396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3B14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>Sustainability</w:t>
            </w:r>
            <w:r w:rsidRPr="002D3B14">
              <w:rPr>
                <w:rFonts w:asciiTheme="minorHAnsi" w:hAnsiTheme="minorHAnsi" w:cstheme="minorHAnsi"/>
                <w:b/>
                <w:color w:val="7030A0"/>
                <w:sz w:val="24"/>
              </w:rPr>
              <w:t>:  engender love of sport</w:t>
            </w:r>
          </w:p>
        </w:tc>
      </w:tr>
      <w:tr w:rsidR="001423E3" w:rsidRPr="00A33A3D" w14:paraId="2715BEA8" w14:textId="77777777" w:rsidTr="00670242">
        <w:tc>
          <w:tcPr>
            <w:tcW w:w="4040" w:type="dxa"/>
          </w:tcPr>
          <w:p w14:paraId="357FE6EF" w14:textId="06534E9D" w:rsidR="00396963" w:rsidRPr="00E8573A" w:rsidRDefault="00396963" w:rsidP="00396963">
            <w:pPr>
              <w:pStyle w:val="TableParagraph"/>
              <w:spacing w:before="27" w:line="235" w:lineRule="auto"/>
              <w:ind w:right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356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Provision</w:t>
            </w:r>
            <w:r w:rsidRPr="00DB35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000969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F06F8F">
              <w:rPr>
                <w:rFonts w:asciiTheme="minorHAnsi" w:hAnsiTheme="minorHAnsi" w:cstheme="minorHAnsi"/>
                <w:b/>
                <w:sz w:val="24"/>
                <w:szCs w:val="24"/>
              </w:rPr>
              <w:t>utside play</w:t>
            </w:r>
            <w:r w:rsidRPr="00E85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06F8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8573A">
              <w:rPr>
                <w:rFonts w:asciiTheme="minorHAnsi" w:hAnsiTheme="minorHAnsi" w:cstheme="minorHAnsi"/>
                <w:b/>
                <w:sz w:val="24"/>
                <w:szCs w:val="24"/>
              </w:rPr>
              <w:t>quipment/up keep</w:t>
            </w:r>
            <w:r w:rsidR="00DD0DB6">
              <w:rPr>
                <w:rFonts w:asciiTheme="minorHAnsi" w:hAnsiTheme="minorHAnsi" w:cstheme="minorHAnsi"/>
                <w:b/>
                <w:sz w:val="24"/>
                <w:szCs w:val="24"/>
              </w:rPr>
              <w:t>/repairs</w:t>
            </w:r>
            <w:r w:rsidR="00000969">
              <w:rPr>
                <w:rFonts w:asciiTheme="minorHAnsi" w:hAnsiTheme="minorHAnsi" w:cstheme="minorHAnsi"/>
                <w:b/>
                <w:sz w:val="24"/>
                <w:szCs w:val="24"/>
              </w:rPr>
              <w:t>/adding more where possible</w:t>
            </w:r>
            <w:r w:rsidR="00DD0D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D0DB6">
              <w:rPr>
                <w:rFonts w:asciiTheme="minorHAnsi" w:hAnsiTheme="minorHAnsi"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581" w:type="dxa"/>
            <w:vAlign w:val="center"/>
          </w:tcPr>
          <w:p w14:paraId="06CB39B7" w14:textId="11B35032" w:rsidR="00396963" w:rsidRPr="00E8573A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5A73AF">
              <w:rPr>
                <w:rFonts w:asciiTheme="minorHAnsi" w:hAnsiTheme="minorHAnsi" w:cstheme="minorHAnsi"/>
                <w:b/>
                <w:u w:val="single"/>
              </w:rPr>
              <w:t xml:space="preserve">Rationale: </w:t>
            </w:r>
            <w:r w:rsidRPr="005A1314">
              <w:rPr>
                <w:rFonts w:asciiTheme="minorHAnsi" w:hAnsiTheme="minorHAnsi" w:cstheme="minorHAnsi"/>
                <w:bCs/>
              </w:rPr>
              <w:t>Ensure that playgrounds have equipment for all ages to encourage active break and lunchtimes</w:t>
            </w:r>
          </w:p>
        </w:tc>
        <w:tc>
          <w:tcPr>
            <w:tcW w:w="1418" w:type="dxa"/>
            <w:vAlign w:val="center"/>
          </w:tcPr>
          <w:p w14:paraId="3D71E19F" w14:textId="7F34C22B" w:rsidR="00396963" w:rsidRPr="00000969" w:rsidRDefault="00000969" w:rsidP="0000096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00096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£</w:t>
            </w: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3</w:t>
            </w:r>
            <w:r w:rsidRPr="0000096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,000</w:t>
            </w:r>
          </w:p>
        </w:tc>
        <w:tc>
          <w:tcPr>
            <w:tcW w:w="2693" w:type="dxa"/>
            <w:vAlign w:val="center"/>
          </w:tcPr>
          <w:p w14:paraId="54E956D2" w14:textId="5728FBC3" w:rsidR="00396963" w:rsidRPr="002822C8" w:rsidRDefault="00396963" w:rsidP="00396963">
            <w:pPr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</w:pPr>
            <w:r w:rsidRPr="002822C8">
              <w:rPr>
                <w:rFonts w:asciiTheme="minorHAnsi" w:hAnsiTheme="minorHAnsi" w:cstheme="minorHAnsi"/>
                <w:b/>
                <w:color w:val="0057A0"/>
                <w:sz w:val="24"/>
                <w:szCs w:val="24"/>
              </w:rPr>
              <w:t>Key indicators 1, 2 4</w:t>
            </w:r>
          </w:p>
        </w:tc>
        <w:tc>
          <w:tcPr>
            <w:tcW w:w="3856" w:type="dxa"/>
          </w:tcPr>
          <w:p w14:paraId="788E796A" w14:textId="2F2728BC" w:rsidR="00396963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IMPACT = Play equipment is well used, before and during school, by all year groups </w:t>
            </w:r>
          </w:p>
          <w:p w14:paraId="0CD4D4B7" w14:textId="77777777" w:rsidR="00396963" w:rsidRDefault="00396963" w:rsidP="0039696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</w:p>
          <w:p w14:paraId="16B489C3" w14:textId="5BA12343" w:rsidR="00396963" w:rsidRPr="002D3B14" w:rsidRDefault="00396963" w:rsidP="0039696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B14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>Sustainability</w:t>
            </w:r>
            <w:r w:rsidRPr="002D3B14">
              <w:rPr>
                <w:rFonts w:asciiTheme="minorHAnsi" w:hAnsiTheme="minorHAnsi" w:cstheme="minorHAnsi"/>
                <w:b/>
                <w:color w:val="7030A0"/>
                <w:sz w:val="24"/>
              </w:rPr>
              <w:t>:  engender love of spor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</w:rPr>
              <w:t>t as part of everyday school routine</w:t>
            </w:r>
          </w:p>
        </w:tc>
      </w:tr>
      <w:tr w:rsidR="001423E3" w:rsidRPr="00A33A3D" w14:paraId="0ABD4CF3" w14:textId="77777777" w:rsidTr="00670242">
        <w:tc>
          <w:tcPr>
            <w:tcW w:w="4040" w:type="dxa"/>
            <w:vAlign w:val="center"/>
          </w:tcPr>
          <w:p w14:paraId="122F429B" w14:textId="0A67C1CC" w:rsidR="001423E3" w:rsidRPr="00DB356D" w:rsidRDefault="001423E3" w:rsidP="0039696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3581" w:type="dxa"/>
            <w:vAlign w:val="center"/>
          </w:tcPr>
          <w:p w14:paraId="3A1AF1C0" w14:textId="78E7E358" w:rsidR="001423E3" w:rsidRPr="001423E3" w:rsidRDefault="001423E3" w:rsidP="003721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36B92A7E" w14:textId="777A3318" w:rsidR="001423E3" w:rsidRPr="001423E3" w:rsidRDefault="001423E3" w:rsidP="001423E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</w:pPr>
            <w:r w:rsidRPr="001423E3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 xml:space="preserve">£17,200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expenditure</w:t>
            </w:r>
          </w:p>
        </w:tc>
        <w:tc>
          <w:tcPr>
            <w:tcW w:w="6549" w:type="dxa"/>
            <w:gridSpan w:val="2"/>
            <w:vAlign w:val="center"/>
          </w:tcPr>
          <w:p w14:paraId="2B19757F" w14:textId="52B17F92" w:rsidR="001423E3" w:rsidRPr="002D3B14" w:rsidRDefault="0093752F" w:rsidP="001423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theme="minorHAnsi"/>
                <w:sz w:val="32"/>
                <w:szCs w:val="32"/>
                <w:u w:val="single"/>
                <w:bdr w:val="none" w:sz="0" w:space="0" w:color="auto" w:frame="1"/>
              </w:rPr>
              <w:t>F</w:t>
            </w:r>
            <w:r w:rsidR="001423E3" w:rsidRPr="001423E3">
              <w:rPr>
                <w:rStyle w:val="Strong"/>
                <w:rFonts w:asciiTheme="minorHAnsi" w:hAnsiTheme="minorHAnsi" w:cstheme="minorHAnsi"/>
                <w:sz w:val="32"/>
                <w:szCs w:val="32"/>
                <w:u w:val="single"/>
                <w:bdr w:val="none" w:sz="0" w:space="0" w:color="auto" w:frame="1"/>
              </w:rPr>
              <w:t>unding received:</w:t>
            </w:r>
            <w:r>
              <w:rPr>
                <w:rStyle w:val="Strong"/>
                <w:rFonts w:asciiTheme="minorHAnsi" w:hAnsiTheme="minorHAnsi" w:cstheme="minorHAnsi"/>
                <w:sz w:val="32"/>
                <w:szCs w:val="32"/>
                <w:u w:val="single"/>
                <w:bdr w:val="none" w:sz="0" w:space="0" w:color="auto" w:frame="1"/>
              </w:rPr>
              <w:t xml:space="preserve"> </w:t>
            </w:r>
            <w:r w:rsidRPr="001423E3">
              <w:rPr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£</w:t>
            </w:r>
            <w:r w:rsidRPr="001423E3">
              <w:rPr>
                <w:rStyle w:val="Strong"/>
                <w:rFonts w:asciiTheme="minorHAnsi" w:hAnsiTheme="minorHAnsi" w:cstheme="minorHAnsi"/>
                <w:sz w:val="32"/>
                <w:szCs w:val="32"/>
                <w:u w:val="single"/>
                <w:bdr w:val="none" w:sz="0" w:space="0" w:color="auto" w:frame="1"/>
              </w:rPr>
              <w:t>17,174</w:t>
            </w:r>
          </w:p>
        </w:tc>
      </w:tr>
    </w:tbl>
    <w:p w14:paraId="1D494827" w14:textId="77777777" w:rsidR="00C50F50" w:rsidRDefault="00C50F50">
      <w:pPr>
        <w:rPr>
          <w:rFonts w:asciiTheme="minorHAnsi" w:hAnsiTheme="minorHAnsi" w:cstheme="minorHAnsi"/>
          <w:sz w:val="24"/>
          <w:szCs w:val="24"/>
        </w:rPr>
      </w:pPr>
    </w:p>
    <w:p w14:paraId="515045E2" w14:textId="77777777" w:rsidR="0075037F" w:rsidRPr="00A33A3D" w:rsidRDefault="0075037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542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1"/>
        <w:gridCol w:w="3791"/>
      </w:tblGrid>
      <w:tr w:rsidR="00D37BAA" w:rsidRPr="00A33A3D" w14:paraId="2FC43039" w14:textId="77777777" w:rsidTr="00581B3E">
        <w:trPr>
          <w:trHeight w:val="693"/>
        </w:trPr>
        <w:tc>
          <w:tcPr>
            <w:tcW w:w="15542" w:type="dxa"/>
            <w:gridSpan w:val="2"/>
          </w:tcPr>
          <w:p w14:paraId="6304D0FF" w14:textId="77777777" w:rsidR="00D37BAA" w:rsidRPr="002068E6" w:rsidRDefault="00D37BAA" w:rsidP="00D37BAA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single"/>
              </w:rPr>
            </w:pPr>
            <w:r w:rsidRPr="002068E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single"/>
              </w:rPr>
              <w:t>National curriculum requirements for swimming and water safety:</w:t>
            </w:r>
          </w:p>
          <w:p w14:paraId="4AD2A3B3" w14:textId="77777777" w:rsidR="00D37BAA" w:rsidRPr="00581B3E" w:rsidRDefault="00D37BAA" w:rsidP="00D37BAA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b/>
                <w:sz w:val="12"/>
                <w:szCs w:val="24"/>
                <w:u w:val="single"/>
              </w:rPr>
            </w:pPr>
          </w:p>
          <w:p w14:paraId="0DDED46F" w14:textId="388867F6" w:rsidR="00D37BAA" w:rsidRPr="002068E6" w:rsidRDefault="00D37BAA" w:rsidP="00D37BAA">
            <w:pPr>
              <w:pStyle w:val="TableParagraph"/>
              <w:spacing w:before="23" w:line="235" w:lineRule="auto"/>
              <w:ind w:left="70" w:right="8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single"/>
              </w:rPr>
            </w:pPr>
            <w:r w:rsidRPr="002068E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single"/>
              </w:rPr>
              <w:t xml:space="preserve">What percentage of the </w:t>
            </w:r>
            <w:r w:rsidRPr="002068E6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  <w:u w:val="single"/>
              </w:rPr>
              <w:t>Year 6 cohort:</w:t>
            </w:r>
          </w:p>
          <w:p w14:paraId="6E3CDBAB" w14:textId="256DB014" w:rsidR="00D37BAA" w:rsidRPr="00A33A3D" w:rsidRDefault="00D37BAA" w:rsidP="00CC1215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C8F" w:rsidRPr="00A33A3D" w14:paraId="5192B317" w14:textId="77777777" w:rsidTr="00581B3E">
        <w:trPr>
          <w:trHeight w:val="1006"/>
        </w:trPr>
        <w:tc>
          <w:tcPr>
            <w:tcW w:w="11751" w:type="dxa"/>
            <w:vAlign w:val="center"/>
          </w:tcPr>
          <w:p w14:paraId="147AD35A" w14:textId="16A0B9AD" w:rsidR="008A3C8F" w:rsidRPr="007C0271" w:rsidRDefault="00D37BAA" w:rsidP="00D37BAA">
            <w:pPr>
              <w:pStyle w:val="TableParagraph"/>
              <w:spacing w:before="23" w:line="235" w:lineRule="auto"/>
              <w:ind w:right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27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= </w:t>
            </w:r>
            <w:r w:rsidR="008A3C8F" w:rsidRPr="007C027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swim </w:t>
            </w:r>
            <w:r w:rsidR="008A3C8F" w:rsidRPr="007C0271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="008A3C8F" w:rsidRPr="007C027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confidently and proficiently over a distance of at least 25 metres?</w:t>
            </w:r>
          </w:p>
        </w:tc>
        <w:tc>
          <w:tcPr>
            <w:tcW w:w="3791" w:type="dxa"/>
          </w:tcPr>
          <w:p w14:paraId="0427B7D8" w14:textId="77777777" w:rsidR="007C0271" w:rsidRPr="00387EB5" w:rsidRDefault="007C0271" w:rsidP="00D37BAA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highlight w:val="yellow"/>
              </w:rPr>
            </w:pPr>
          </w:p>
          <w:p w14:paraId="496B7111" w14:textId="4B528204" w:rsidR="007C0271" w:rsidRPr="00387EB5" w:rsidRDefault="007C0271" w:rsidP="007B234D">
            <w:pPr>
              <w:pStyle w:val="TableParagraph"/>
              <w:spacing w:before="17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highlight w:val="yellow"/>
              </w:rPr>
            </w:pPr>
          </w:p>
          <w:p w14:paraId="3D3FBF17" w14:textId="241EEF6F" w:rsidR="008A3C8F" w:rsidRPr="00387EB5" w:rsidRDefault="00484EDE" w:rsidP="00D37BAA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highlight w:val="yellow"/>
              </w:rPr>
            </w:pPr>
            <w:r w:rsidRPr="00484ED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100</w:t>
            </w:r>
            <w:r w:rsidR="008A3C8F" w:rsidRPr="00484ED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% (</w:t>
            </w:r>
            <w:r w:rsidRPr="00484ED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16</w:t>
            </w:r>
            <w:r w:rsidR="008A3C8F" w:rsidRPr="00484ED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of </w:t>
            </w:r>
            <w:r w:rsidRPr="00484ED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16</w:t>
            </w:r>
            <w:r w:rsidR="008A3C8F" w:rsidRPr="00484ED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)</w:t>
            </w:r>
          </w:p>
        </w:tc>
      </w:tr>
      <w:tr w:rsidR="00484EDE" w:rsidRPr="00A33A3D" w14:paraId="70A0021E" w14:textId="77777777" w:rsidTr="00FB1556">
        <w:trPr>
          <w:trHeight w:val="700"/>
        </w:trPr>
        <w:tc>
          <w:tcPr>
            <w:tcW w:w="11751" w:type="dxa"/>
            <w:vAlign w:val="center"/>
          </w:tcPr>
          <w:p w14:paraId="03ED5C1D" w14:textId="677AAA70" w:rsidR="00484EDE" w:rsidRPr="007C0271" w:rsidRDefault="00484EDE" w:rsidP="005A1314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27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= use a range of </w:t>
            </w:r>
            <w:r w:rsidRPr="007C0271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7C027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effectively [for example, front crawl, </w:t>
            </w:r>
            <w:r w:rsidRPr="007C0271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7C027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3791" w:type="dxa"/>
          </w:tcPr>
          <w:p w14:paraId="790CED7A" w14:textId="77777777" w:rsidR="00484EDE" w:rsidRPr="00387EB5" w:rsidRDefault="00484EDE" w:rsidP="00714200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highlight w:val="yellow"/>
              </w:rPr>
            </w:pPr>
          </w:p>
          <w:p w14:paraId="7FFF4E90" w14:textId="77777777" w:rsidR="00484EDE" w:rsidRPr="00387EB5" w:rsidRDefault="00484EDE" w:rsidP="00714200">
            <w:pPr>
              <w:pStyle w:val="TableParagraph"/>
              <w:spacing w:before="17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highlight w:val="yellow"/>
              </w:rPr>
            </w:pPr>
          </w:p>
          <w:p w14:paraId="43F38772" w14:textId="0075E43A" w:rsidR="00484EDE" w:rsidRPr="00387EB5" w:rsidRDefault="00484EDE" w:rsidP="005A1314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84ED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100% (16 of 16)</w:t>
            </w:r>
          </w:p>
        </w:tc>
      </w:tr>
      <w:tr w:rsidR="00484EDE" w:rsidRPr="00A33A3D" w14:paraId="2EB2AC08" w14:textId="77777777" w:rsidTr="00B93CB0">
        <w:trPr>
          <w:trHeight w:val="1244"/>
        </w:trPr>
        <w:tc>
          <w:tcPr>
            <w:tcW w:w="11751" w:type="dxa"/>
            <w:vAlign w:val="center"/>
          </w:tcPr>
          <w:p w14:paraId="457E33B5" w14:textId="16F93145" w:rsidR="00484EDE" w:rsidRPr="007C0271" w:rsidRDefault="00484EDE" w:rsidP="005A1314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 w:colFirst="1" w:colLast="1"/>
            <w:r w:rsidRPr="007C027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= can perform </w:t>
            </w:r>
            <w:r w:rsidRPr="007C0271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7C027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self-rescue in different water-based situations?</w:t>
            </w:r>
          </w:p>
        </w:tc>
        <w:tc>
          <w:tcPr>
            <w:tcW w:w="3791" w:type="dxa"/>
          </w:tcPr>
          <w:p w14:paraId="6AA95417" w14:textId="77777777" w:rsidR="00484EDE" w:rsidRPr="00387EB5" w:rsidRDefault="00484EDE" w:rsidP="00714200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highlight w:val="yellow"/>
              </w:rPr>
            </w:pPr>
          </w:p>
          <w:p w14:paraId="7D0BE060" w14:textId="77777777" w:rsidR="00484EDE" w:rsidRPr="00387EB5" w:rsidRDefault="00484EDE" w:rsidP="00714200">
            <w:pPr>
              <w:pStyle w:val="TableParagraph"/>
              <w:spacing w:before="17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highlight w:val="yellow"/>
              </w:rPr>
            </w:pPr>
          </w:p>
          <w:p w14:paraId="15927582" w14:textId="4BABC3E7" w:rsidR="00484EDE" w:rsidRPr="00387EB5" w:rsidRDefault="00484EDE" w:rsidP="005A1314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84ED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100% (16 of 16)</w:t>
            </w:r>
          </w:p>
        </w:tc>
      </w:tr>
      <w:bookmarkEnd w:id="0"/>
      <w:tr w:rsidR="008A3C8F" w:rsidRPr="00A33A3D" w14:paraId="1698E02E" w14:textId="77777777" w:rsidTr="007C0271">
        <w:trPr>
          <w:trHeight w:val="387"/>
        </w:trPr>
        <w:tc>
          <w:tcPr>
            <w:tcW w:w="15542" w:type="dxa"/>
            <w:gridSpan w:val="2"/>
            <w:tcBorders>
              <w:left w:val="nil"/>
              <w:bottom w:val="nil"/>
              <w:right w:val="nil"/>
            </w:tcBorders>
          </w:tcPr>
          <w:p w14:paraId="109DF3A6" w14:textId="77777777" w:rsidR="008A3C8F" w:rsidRPr="00A33A3D" w:rsidRDefault="008A3C8F" w:rsidP="00CC12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D0DA43" w14:textId="3B244434" w:rsidR="00C66DF9" w:rsidRPr="002D5ECD" w:rsidRDefault="00C66DF9" w:rsidP="002D5ECD"/>
    <w:sectPr w:rsidR="00C66DF9" w:rsidRPr="002D5ECD" w:rsidSect="009C759C">
      <w:footerReference w:type="default" r:id="rId9"/>
      <w:pgSz w:w="16840" w:h="11910" w:orient="landscape"/>
      <w:pgMar w:top="284" w:right="0" w:bottom="540" w:left="6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0A413" w14:textId="77777777" w:rsidR="00761275" w:rsidRDefault="00761275">
      <w:r>
        <w:separator/>
      </w:r>
    </w:p>
  </w:endnote>
  <w:endnote w:type="continuationSeparator" w:id="0">
    <w:p w14:paraId="27486AEF" w14:textId="77777777" w:rsidR="00761275" w:rsidRDefault="007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4F21" w14:textId="7EC6E478" w:rsidR="00C2051F" w:rsidRDefault="00EC4AD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7E9E04" wp14:editId="2F37BAE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B0CAB" w14:textId="5A022DA5" w:rsidR="00C2051F" w:rsidRDefault="00C2051F" w:rsidP="002D5ECD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Dgs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/hxA4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620B0CAB" w14:textId="5A022DA5" w:rsidR="00C2051F" w:rsidRDefault="00C2051F" w:rsidP="002D5ECD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6005A" w14:textId="77777777" w:rsidR="00761275" w:rsidRDefault="00761275">
      <w:r>
        <w:separator/>
      </w:r>
    </w:p>
  </w:footnote>
  <w:footnote w:type="continuationSeparator" w:id="0">
    <w:p w14:paraId="48D9B792" w14:textId="77777777" w:rsidR="00761275" w:rsidRDefault="0076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9F1"/>
    <w:multiLevelType w:val="multilevel"/>
    <w:tmpl w:val="7CF67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03F3F"/>
    <w:multiLevelType w:val="hybridMultilevel"/>
    <w:tmpl w:val="9E3E57F2"/>
    <w:lvl w:ilvl="0" w:tplc="0018F0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4">
    <w:nsid w:val="740D76AC"/>
    <w:multiLevelType w:val="hybridMultilevel"/>
    <w:tmpl w:val="FEF0F6DC"/>
    <w:lvl w:ilvl="0" w:tplc="19C4B4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2CE6"/>
    <w:multiLevelType w:val="multilevel"/>
    <w:tmpl w:val="535E8D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00969"/>
    <w:rsid w:val="00024E6D"/>
    <w:rsid w:val="00057695"/>
    <w:rsid w:val="00060587"/>
    <w:rsid w:val="000875F5"/>
    <w:rsid w:val="000C27A6"/>
    <w:rsid w:val="000C3814"/>
    <w:rsid w:val="000D69C5"/>
    <w:rsid w:val="000E0903"/>
    <w:rsid w:val="000F1163"/>
    <w:rsid w:val="0011160F"/>
    <w:rsid w:val="0012228B"/>
    <w:rsid w:val="00127A1F"/>
    <w:rsid w:val="001423E3"/>
    <w:rsid w:val="00175190"/>
    <w:rsid w:val="0018279C"/>
    <w:rsid w:val="001F4450"/>
    <w:rsid w:val="001F4717"/>
    <w:rsid w:val="002006C4"/>
    <w:rsid w:val="002068E6"/>
    <w:rsid w:val="00211762"/>
    <w:rsid w:val="00213832"/>
    <w:rsid w:val="00230563"/>
    <w:rsid w:val="0024410B"/>
    <w:rsid w:val="00247550"/>
    <w:rsid w:val="002531B7"/>
    <w:rsid w:val="002822C8"/>
    <w:rsid w:val="002A0C78"/>
    <w:rsid w:val="002D2E27"/>
    <w:rsid w:val="002D3B14"/>
    <w:rsid w:val="002D5ECD"/>
    <w:rsid w:val="002E0FBA"/>
    <w:rsid w:val="002E19B4"/>
    <w:rsid w:val="0030125B"/>
    <w:rsid w:val="00303CD0"/>
    <w:rsid w:val="0030608F"/>
    <w:rsid w:val="003074D1"/>
    <w:rsid w:val="003122B2"/>
    <w:rsid w:val="00330C20"/>
    <w:rsid w:val="003721E1"/>
    <w:rsid w:val="00374EC5"/>
    <w:rsid w:val="00387EB5"/>
    <w:rsid w:val="00395DF5"/>
    <w:rsid w:val="00396963"/>
    <w:rsid w:val="003B6782"/>
    <w:rsid w:val="003E7E98"/>
    <w:rsid w:val="003F3C85"/>
    <w:rsid w:val="004017A1"/>
    <w:rsid w:val="00434D0D"/>
    <w:rsid w:val="00457672"/>
    <w:rsid w:val="00457B94"/>
    <w:rsid w:val="004813F7"/>
    <w:rsid w:val="00484EDE"/>
    <w:rsid w:val="00485847"/>
    <w:rsid w:val="005252DD"/>
    <w:rsid w:val="005434A6"/>
    <w:rsid w:val="00543D3A"/>
    <w:rsid w:val="0055106E"/>
    <w:rsid w:val="00581B3E"/>
    <w:rsid w:val="00594950"/>
    <w:rsid w:val="00597D79"/>
    <w:rsid w:val="005A1314"/>
    <w:rsid w:val="005A73AF"/>
    <w:rsid w:val="005B294E"/>
    <w:rsid w:val="005B44A5"/>
    <w:rsid w:val="005C0038"/>
    <w:rsid w:val="005D641F"/>
    <w:rsid w:val="005D7E4D"/>
    <w:rsid w:val="00634C1B"/>
    <w:rsid w:val="00647E80"/>
    <w:rsid w:val="00670242"/>
    <w:rsid w:val="006A26CC"/>
    <w:rsid w:val="006B2E95"/>
    <w:rsid w:val="006C012A"/>
    <w:rsid w:val="006C3174"/>
    <w:rsid w:val="00717540"/>
    <w:rsid w:val="0075037F"/>
    <w:rsid w:val="00750D9E"/>
    <w:rsid w:val="00761275"/>
    <w:rsid w:val="00763342"/>
    <w:rsid w:val="00770A4C"/>
    <w:rsid w:val="00776819"/>
    <w:rsid w:val="007B234D"/>
    <w:rsid w:val="007C0271"/>
    <w:rsid w:val="007E27D6"/>
    <w:rsid w:val="00811AC1"/>
    <w:rsid w:val="008422F7"/>
    <w:rsid w:val="00861AED"/>
    <w:rsid w:val="00867599"/>
    <w:rsid w:val="00872857"/>
    <w:rsid w:val="0087355F"/>
    <w:rsid w:val="0087669B"/>
    <w:rsid w:val="0087778F"/>
    <w:rsid w:val="0088263D"/>
    <w:rsid w:val="00883F15"/>
    <w:rsid w:val="008A3C8F"/>
    <w:rsid w:val="008B6AEB"/>
    <w:rsid w:val="008D6F2C"/>
    <w:rsid w:val="008D7BB8"/>
    <w:rsid w:val="008E5CE2"/>
    <w:rsid w:val="008E714D"/>
    <w:rsid w:val="00923AB8"/>
    <w:rsid w:val="00931411"/>
    <w:rsid w:val="00931965"/>
    <w:rsid w:val="00933BF6"/>
    <w:rsid w:val="0093400F"/>
    <w:rsid w:val="0093752F"/>
    <w:rsid w:val="00950552"/>
    <w:rsid w:val="00964853"/>
    <w:rsid w:val="009747F9"/>
    <w:rsid w:val="00983DD1"/>
    <w:rsid w:val="009966A4"/>
    <w:rsid w:val="009B5CCE"/>
    <w:rsid w:val="009B6334"/>
    <w:rsid w:val="009C759C"/>
    <w:rsid w:val="009F1DD7"/>
    <w:rsid w:val="009F4B82"/>
    <w:rsid w:val="00A22D4B"/>
    <w:rsid w:val="00A32B25"/>
    <w:rsid w:val="00A33A3D"/>
    <w:rsid w:val="00A73E8A"/>
    <w:rsid w:val="00AC1965"/>
    <w:rsid w:val="00AC2B33"/>
    <w:rsid w:val="00AC7E34"/>
    <w:rsid w:val="00B215E1"/>
    <w:rsid w:val="00B45752"/>
    <w:rsid w:val="00B7194E"/>
    <w:rsid w:val="00B9764F"/>
    <w:rsid w:val="00BB026F"/>
    <w:rsid w:val="00BC0E29"/>
    <w:rsid w:val="00BC2DE4"/>
    <w:rsid w:val="00BC379B"/>
    <w:rsid w:val="00BE7096"/>
    <w:rsid w:val="00C00FC0"/>
    <w:rsid w:val="00C2051F"/>
    <w:rsid w:val="00C34991"/>
    <w:rsid w:val="00C36178"/>
    <w:rsid w:val="00C37F16"/>
    <w:rsid w:val="00C44D06"/>
    <w:rsid w:val="00C50F50"/>
    <w:rsid w:val="00C55E15"/>
    <w:rsid w:val="00C66DF9"/>
    <w:rsid w:val="00C7240A"/>
    <w:rsid w:val="00CA3BFD"/>
    <w:rsid w:val="00CD0B70"/>
    <w:rsid w:val="00CE2BDF"/>
    <w:rsid w:val="00D02CEA"/>
    <w:rsid w:val="00D05EEC"/>
    <w:rsid w:val="00D21B0B"/>
    <w:rsid w:val="00D25DB7"/>
    <w:rsid w:val="00D31FBA"/>
    <w:rsid w:val="00D37BAA"/>
    <w:rsid w:val="00D90A21"/>
    <w:rsid w:val="00DA30EE"/>
    <w:rsid w:val="00DB356D"/>
    <w:rsid w:val="00DD0DB6"/>
    <w:rsid w:val="00DD1688"/>
    <w:rsid w:val="00DE646F"/>
    <w:rsid w:val="00E300EC"/>
    <w:rsid w:val="00E55E43"/>
    <w:rsid w:val="00E66340"/>
    <w:rsid w:val="00E801FB"/>
    <w:rsid w:val="00E85284"/>
    <w:rsid w:val="00E8573A"/>
    <w:rsid w:val="00E938B8"/>
    <w:rsid w:val="00EC4ADF"/>
    <w:rsid w:val="00EE64D7"/>
    <w:rsid w:val="00F06F8F"/>
    <w:rsid w:val="00F35E88"/>
    <w:rsid w:val="00F40920"/>
    <w:rsid w:val="00F847EA"/>
    <w:rsid w:val="00FA5DCB"/>
    <w:rsid w:val="00FB0E65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94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4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44D06"/>
    <w:rPr>
      <w:b/>
      <w:bCs/>
    </w:rPr>
  </w:style>
  <w:style w:type="character" w:styleId="Emphasis">
    <w:name w:val="Emphasis"/>
    <w:basedOn w:val="DefaultParagraphFont"/>
    <w:uiPriority w:val="20"/>
    <w:qFormat/>
    <w:rsid w:val="00C44D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3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4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44D06"/>
    <w:rPr>
      <w:b/>
      <w:bCs/>
    </w:rPr>
  </w:style>
  <w:style w:type="character" w:styleId="Emphasis">
    <w:name w:val="Emphasis"/>
    <w:basedOn w:val="DefaultParagraphFont"/>
    <w:uiPriority w:val="20"/>
    <w:qFormat/>
    <w:rsid w:val="00C44D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3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C44C-F2C4-4672-94D0-08F6FF4B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Any Authorised User</cp:lastModifiedBy>
  <cp:revision>17</cp:revision>
  <cp:lastPrinted>2020-01-13T09:21:00Z</cp:lastPrinted>
  <dcterms:created xsi:type="dcterms:W3CDTF">2020-01-13T09:06:00Z</dcterms:created>
  <dcterms:modified xsi:type="dcterms:W3CDTF">2020-01-13T10:41:00Z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